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4" w:rsidRDefault="00FB72C4">
      <w:r>
        <w:t xml:space="preserve">TITLE: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>Development of an objective, reliable, reproducible, validated prediction model for deep pelvic surgery with improved patient outcomes</w:t>
      </w:r>
    </w:p>
    <w:p w:rsidR="00FB72C4" w:rsidRDefault="00FB72C4"/>
    <w:p w:rsidR="00FB72C4" w:rsidRDefault="00FB72C4">
      <w:r>
        <w:t>FACULTY MENTOR NAME: ATIF IQBAL</w:t>
      </w:r>
    </w:p>
    <w:p w:rsidR="00FB72C4" w:rsidRDefault="00FB72C4">
      <w:r>
        <w:t>EMAIL:  ATIF.IQBAL@SURGERY.UFL.EDU</w:t>
      </w:r>
    </w:p>
    <w:p w:rsidR="00FB72C4" w:rsidRDefault="00FB72C4">
      <w:r>
        <w:t>PHONE NUMBER: (352)-265-0761</w:t>
      </w:r>
    </w:p>
    <w:p w:rsidR="00FB72C4" w:rsidRDefault="00FB72C4">
      <w:r>
        <w:t>DEPARTMENT: SURGERY- GENERAL</w:t>
      </w:r>
    </w:p>
    <w:p w:rsidR="00FB72C4" w:rsidRDefault="00FB72C4"/>
    <w:p w:rsidR="00FB72C4" w:rsidRDefault="00FB72C4" w:rsidP="00FB72C4">
      <w:r>
        <w:t>RESEARCH PROJECT DESCRIPTION: (&lt;250 words)</w:t>
      </w:r>
    </w:p>
    <w:p w:rsidR="00FB72C4" w:rsidRDefault="00FB72C4" w:rsidP="00FB72C4">
      <w:pPr>
        <w:ind w:firstLine="720"/>
      </w:pPr>
      <w:r>
        <w:t xml:space="preserve">BRIEF OVERVIEW: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>The study will aim to obtain pelvic measu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>rements from imaging studies and attempt to correlate them with outcomes in pelvic surgery</w:t>
      </w:r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>.</w:t>
      </w:r>
    </w:p>
    <w:p w:rsidR="00FB72C4" w:rsidRPr="00FA38C6" w:rsidRDefault="00FB72C4" w:rsidP="00FA38C6">
      <w:pPr>
        <w:ind w:firstLine="720"/>
        <w:rPr>
          <w:rFonts w:ascii="Verdana" w:hAnsi="Verdana" w:cs="Arial"/>
          <w:b/>
          <w:bCs/>
          <w:color w:val="333333"/>
          <w:sz w:val="18"/>
          <w:szCs w:val="18"/>
        </w:rPr>
      </w:pPr>
      <w:r>
        <w:t>HYPOTHESIS:</w:t>
      </w:r>
      <w:r w:rsidR="00FA38C6">
        <w:t xml:space="preserve"> 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>We can reliably predict which patients will have poor outcome for low pelvic dissections preoperatively using a score model which in turn will improve outcomes.</w:t>
      </w:r>
    </w:p>
    <w:p w:rsidR="00FA38C6" w:rsidRDefault="00FB72C4" w:rsidP="00FB72C4">
      <w:pPr>
        <w:ind w:firstLine="720"/>
        <w:rPr>
          <w:rFonts w:ascii="Verdana" w:hAnsi="Verdana" w:cs="Arial"/>
          <w:b/>
          <w:bCs/>
          <w:color w:val="333333"/>
          <w:sz w:val="18"/>
          <w:szCs w:val="18"/>
        </w:rPr>
      </w:pPr>
      <w:r>
        <w:t xml:space="preserve">METHODS: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>A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 xml:space="preserve">ll patients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who have undergone low pelvic surgery at UF Health in the last 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 xml:space="preserve">10 years will be identified.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We will obtain pelvic measurements from preoperative imaging in these patients and 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>attempt to correlate them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 xml:space="preserve"> with outcomes for pelvic surgery. </w:t>
      </w:r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>We will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 xml:space="preserve">validate the previously established score </w:t>
      </w:r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 xml:space="preserve">at UF Health 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 xml:space="preserve">(PSDI Index) </w:t>
      </w:r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>to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predict difficult </w:t>
      </w:r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 xml:space="preserve">pelvic surgery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to identify them early and prepare for the surgery </w:t>
      </w:r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>better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in the future. We will also retrospectively analyze outcomes in these patients</w:t>
      </w:r>
      <w:r w:rsidRPr="00FA38C6">
        <w:rPr>
          <w:rFonts w:ascii="Verdana" w:hAnsi="Verdana" w:cs="Arial"/>
          <w:b/>
          <w:bCs/>
          <w:color w:val="333333"/>
          <w:sz w:val="18"/>
          <w:szCs w:val="18"/>
        </w:rPr>
        <w:t>.</w:t>
      </w:r>
      <w:r w:rsidR="00FA38C6" w:rsidRPr="00FA38C6">
        <w:rPr>
          <w:rFonts w:ascii="Verdana" w:hAnsi="Verdana" w:cs="Arial"/>
          <w:b/>
          <w:bCs/>
          <w:color w:val="333333"/>
          <w:sz w:val="18"/>
          <w:szCs w:val="18"/>
        </w:rPr>
        <w:t xml:space="preserve"> The next phase of this study would involve</w:t>
      </w:r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 xml:space="preserve"> incorporating data from other participating centers such as Wash U and </w:t>
      </w:r>
      <w:proofErr w:type="spellStart"/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>Univ</w:t>
      </w:r>
      <w:proofErr w:type="spellEnd"/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 xml:space="preserve"> of Kentucky. </w:t>
      </w:r>
    </w:p>
    <w:p w:rsidR="00FB72C4" w:rsidRDefault="00FB72C4" w:rsidP="00FB72C4">
      <w:pPr>
        <w:ind w:firstLine="720"/>
      </w:pPr>
      <w:r>
        <w:t>ROLE OF MEDICAL STUDENT:</w:t>
      </w:r>
      <w:r w:rsidR="00FA38C6">
        <w:t xml:space="preserve"> 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>The Medical student will help obtain all measurements from imaging studies (after training and guidance from the attending physician) and will also establish a database for these patients. Subsequently, will also work in conjunction with the faculty to analyze the data and write a manuscript.</w:t>
      </w:r>
      <w:bookmarkStart w:id="0" w:name="_GoBack"/>
      <w:bookmarkEnd w:id="0"/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 xml:space="preserve"> </w:t>
      </w:r>
    </w:p>
    <w:p w:rsidR="00FB72C4" w:rsidRDefault="00FB72C4" w:rsidP="001B6D4F">
      <w:pPr>
        <w:ind w:firstLine="720"/>
      </w:pPr>
      <w:r>
        <w:t>FUNDING AND RELEVANT PUBLICATIONS:</w:t>
      </w:r>
      <w:r w:rsidR="00FA38C6">
        <w:t xml:space="preserve"> 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 xml:space="preserve">Currently funded by an internal departmental grant of $12,500 but that would likely </w:t>
      </w:r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 xml:space="preserve">not 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>cover all</w:t>
      </w:r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 xml:space="preserve"> </w:t>
      </w:r>
      <w:r w:rsidR="00FA38C6">
        <w:rPr>
          <w:rFonts w:ascii="Verdana" w:hAnsi="Verdana" w:cs="Arial"/>
          <w:b/>
          <w:bCs/>
          <w:color w:val="333333"/>
          <w:sz w:val="18"/>
          <w:szCs w:val="18"/>
        </w:rPr>
        <w:t>expenses</w:t>
      </w:r>
      <w:r w:rsidR="001B6D4F">
        <w:rPr>
          <w:rFonts w:ascii="Verdana" w:hAnsi="Verdana" w:cs="Arial"/>
          <w:b/>
          <w:bCs/>
          <w:color w:val="333333"/>
          <w:sz w:val="18"/>
          <w:szCs w:val="18"/>
        </w:rPr>
        <w:t xml:space="preserve">. Previously, our results from an early study which developed the PSDI index have been presented at FL- ACS and the annual ASCRS meeting. Two manuscripts are currently being prepared for it. </w:t>
      </w:r>
    </w:p>
    <w:sectPr w:rsidR="00FB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4"/>
    <w:rsid w:val="001B6D4F"/>
    <w:rsid w:val="007F0C4A"/>
    <w:rsid w:val="00F668A9"/>
    <w:rsid w:val="00FA38C6"/>
    <w:rsid w:val="00F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Iqbal,Atif</dc:creator>
  <cp:lastModifiedBy>Iqbal,Atif</cp:lastModifiedBy>
  <cp:revision>1</cp:revision>
  <dcterms:created xsi:type="dcterms:W3CDTF">2015-10-19T20:22:00Z</dcterms:created>
  <dcterms:modified xsi:type="dcterms:W3CDTF">2015-10-19T20:52:00Z</dcterms:modified>
</cp:coreProperties>
</file>